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97FA" w14:textId="43B6C3F4" w:rsidR="003C7734" w:rsidRDefault="003C7734" w:rsidP="00132A6E">
      <w:pPr>
        <w:jc w:val="center"/>
      </w:pPr>
      <w:r>
        <w:t>S M L O U V</w:t>
      </w:r>
      <w:r>
        <w:t> </w:t>
      </w:r>
      <w:r>
        <w:t>A</w:t>
      </w:r>
    </w:p>
    <w:p w14:paraId="67A05A62" w14:textId="212016C5" w:rsidR="003C7734" w:rsidRDefault="003C7734" w:rsidP="00132A6E">
      <w:pPr>
        <w:jc w:val="center"/>
      </w:pPr>
      <w:r>
        <w:t>O poskytnutí bezúročné návratné finanční výpomoci</w:t>
      </w:r>
    </w:p>
    <w:p w14:paraId="7561CF72" w14:textId="77777777" w:rsidR="003C7734" w:rsidRDefault="003C7734"/>
    <w:p w14:paraId="37271F13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b/>
          <w:bCs/>
          <w:color w:val="000000"/>
        </w:rPr>
        <w:t xml:space="preserve">1. Poskytovatel dotace: </w:t>
      </w:r>
    </w:p>
    <w:p w14:paraId="72DFFBE2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Obec Domaželice</w:t>
      </w:r>
    </w:p>
    <w:p w14:paraId="15CF0118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b/>
          <w:bCs/>
          <w:color w:val="000000"/>
        </w:rPr>
        <w:t xml:space="preserve">Sídlo: </w:t>
      </w:r>
      <w:r>
        <w:rPr>
          <w:rFonts w:cs="Calibri"/>
          <w:color w:val="000000"/>
        </w:rPr>
        <w:t>Domaželice 123, PSČ 751 15</w:t>
      </w:r>
      <w:r w:rsidRPr="00E717ED">
        <w:rPr>
          <w:rFonts w:cs="Calibri"/>
          <w:color w:val="000000"/>
        </w:rPr>
        <w:t xml:space="preserve"> </w:t>
      </w:r>
    </w:p>
    <w:p w14:paraId="4169B017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b/>
          <w:bCs/>
          <w:color w:val="000000"/>
        </w:rPr>
        <w:t xml:space="preserve">IČO: </w:t>
      </w:r>
      <w:r w:rsidRPr="00E717ED">
        <w:rPr>
          <w:rFonts w:cs="Calibri"/>
          <w:color w:val="000000"/>
        </w:rPr>
        <w:t>00</w:t>
      </w:r>
      <w:r>
        <w:rPr>
          <w:rFonts w:cs="Calibri"/>
          <w:color w:val="000000"/>
        </w:rPr>
        <w:t>845132</w:t>
      </w:r>
      <w:r w:rsidRPr="00E717ED">
        <w:rPr>
          <w:rFonts w:cs="Calibri"/>
          <w:color w:val="000000"/>
        </w:rPr>
        <w:t xml:space="preserve"> </w:t>
      </w:r>
    </w:p>
    <w:p w14:paraId="0E9528F1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zastoupené starost</w:t>
      </w:r>
      <w:r w:rsidRPr="00E717ED">
        <w:rPr>
          <w:rFonts w:cs="Calibri"/>
          <w:color w:val="000000"/>
        </w:rPr>
        <w:t xml:space="preserve">ou Ing. </w:t>
      </w:r>
      <w:r>
        <w:rPr>
          <w:rFonts w:cs="Calibri"/>
          <w:color w:val="000000"/>
        </w:rPr>
        <w:t>Jaroslavem Hradílkem</w:t>
      </w:r>
      <w:r w:rsidRPr="00E717ED">
        <w:rPr>
          <w:rFonts w:cs="Calibri"/>
          <w:color w:val="000000"/>
        </w:rPr>
        <w:t xml:space="preserve"> </w:t>
      </w:r>
    </w:p>
    <w:p w14:paraId="0B505D14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color w:val="000000"/>
        </w:rPr>
        <w:t xml:space="preserve">bankovní spojení: </w:t>
      </w:r>
      <w:r>
        <w:rPr>
          <w:rFonts w:cs="Calibri"/>
          <w:color w:val="000000"/>
        </w:rPr>
        <w:t>6324831/0100 – KB Přerov</w:t>
      </w:r>
      <w:r w:rsidRPr="00E717ED">
        <w:rPr>
          <w:rFonts w:cs="Calibri"/>
          <w:color w:val="000000"/>
        </w:rPr>
        <w:t xml:space="preserve"> </w:t>
      </w:r>
    </w:p>
    <w:p w14:paraId="250F6C3C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color w:val="000000"/>
        </w:rPr>
        <w:t>dále jako „</w:t>
      </w:r>
      <w:r w:rsidRPr="00E717ED">
        <w:rPr>
          <w:rFonts w:cs="Calibri"/>
          <w:b/>
          <w:bCs/>
          <w:color w:val="000000"/>
        </w:rPr>
        <w:t xml:space="preserve">poskytovatel“ </w:t>
      </w:r>
    </w:p>
    <w:p w14:paraId="1EFD09E2" w14:textId="77777777" w:rsidR="00302A2A" w:rsidRDefault="00302A2A" w:rsidP="00132A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5BB7F477" w14:textId="14947945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b/>
          <w:bCs/>
          <w:color w:val="000000"/>
        </w:rPr>
        <w:t xml:space="preserve">2. Příjemce dotace: </w:t>
      </w:r>
    </w:p>
    <w:p w14:paraId="3B2A5BB0" w14:textId="2925A224" w:rsidR="00132A6E" w:rsidRPr="001D0025" w:rsidRDefault="00132A6E" w:rsidP="00132A6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ZŠ a MŠ Domaželice, p.o.</w:t>
      </w:r>
    </w:p>
    <w:p w14:paraId="630C3C56" w14:textId="171CF3A8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b/>
          <w:bCs/>
          <w:color w:val="000000"/>
        </w:rPr>
        <w:t xml:space="preserve">Sídlo: </w:t>
      </w:r>
      <w:r>
        <w:rPr>
          <w:rFonts w:cs="Calibri"/>
          <w:color w:val="000000"/>
        </w:rPr>
        <w:t>Domaželice 1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</w:rPr>
        <w:t>, PSČ 751 15</w:t>
      </w:r>
      <w:r w:rsidRPr="00E717ED">
        <w:rPr>
          <w:rFonts w:cs="Calibri"/>
          <w:color w:val="000000"/>
        </w:rPr>
        <w:t xml:space="preserve"> </w:t>
      </w:r>
    </w:p>
    <w:p w14:paraId="6773A16E" w14:textId="77777777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17ED">
        <w:rPr>
          <w:rFonts w:cs="Calibri"/>
          <w:b/>
          <w:bCs/>
          <w:color w:val="000000"/>
        </w:rPr>
        <w:t xml:space="preserve">IČO: </w:t>
      </w:r>
      <w:r>
        <w:rPr>
          <w:rFonts w:cs="Calibri"/>
          <w:color w:val="000000"/>
        </w:rPr>
        <w:t>43541674</w:t>
      </w:r>
      <w:r w:rsidRPr="00E717ED">
        <w:rPr>
          <w:rFonts w:cs="Calibri"/>
          <w:color w:val="000000"/>
        </w:rPr>
        <w:t xml:space="preserve"> </w:t>
      </w:r>
    </w:p>
    <w:p w14:paraId="5A04F245" w14:textId="326299C3" w:rsidR="00132A6E" w:rsidRPr="00E717ED" w:rsidRDefault="00132A6E" w:rsidP="00132A6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Pr="00E717ED">
        <w:rPr>
          <w:rFonts w:cs="Calibri"/>
          <w:color w:val="000000"/>
        </w:rPr>
        <w:t>astoupen</w:t>
      </w:r>
      <w:r>
        <w:rPr>
          <w:rFonts w:cs="Calibri"/>
          <w:color w:val="000000"/>
        </w:rPr>
        <w:t>á ředitel</w:t>
      </w:r>
      <w:r w:rsidRPr="00E717E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Mgr. Pavlem Karabinou</w:t>
      </w:r>
    </w:p>
    <w:p w14:paraId="0ACF1DD5" w14:textId="2244ECCD" w:rsidR="00132A6E" w:rsidRPr="00132A6E" w:rsidRDefault="00132A6E" w:rsidP="00132A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717ED">
        <w:rPr>
          <w:rFonts w:cs="Calibri"/>
          <w:color w:val="000000"/>
        </w:rPr>
        <w:t xml:space="preserve">bankovní spojení: </w:t>
      </w:r>
      <w:r w:rsidRPr="00132A6E">
        <w:rPr>
          <w:rStyle w:val="Siln"/>
          <w:rFonts w:cstheme="minorHAnsi"/>
          <w:b w:val="0"/>
          <w:bCs w:val="0"/>
          <w:color w:val="363636"/>
          <w:shd w:val="clear" w:color="auto" w:fill="FFFFFF"/>
        </w:rPr>
        <w:t>86-7199840227/0100</w:t>
      </w:r>
    </w:p>
    <w:p w14:paraId="46B822E9" w14:textId="77777777" w:rsidR="00132A6E" w:rsidRDefault="00132A6E" w:rsidP="00132A6E">
      <w:pPr>
        <w:rPr>
          <w:rFonts w:cs="Calibri"/>
          <w:b/>
          <w:bCs/>
          <w:color w:val="000000"/>
        </w:rPr>
      </w:pPr>
      <w:r w:rsidRPr="00E717ED">
        <w:rPr>
          <w:rFonts w:cs="Calibri"/>
          <w:color w:val="000000"/>
        </w:rPr>
        <w:t>dále jako „</w:t>
      </w:r>
      <w:r w:rsidRPr="00E717ED">
        <w:rPr>
          <w:rFonts w:cs="Calibri"/>
          <w:b/>
          <w:bCs/>
          <w:color w:val="000000"/>
        </w:rPr>
        <w:t>příjemce“</w:t>
      </w:r>
    </w:p>
    <w:p w14:paraId="56F7FF7E" w14:textId="77777777" w:rsidR="003C7734" w:rsidRDefault="003C7734"/>
    <w:p w14:paraId="2FF7F577" w14:textId="77777777" w:rsidR="00132A6E" w:rsidRDefault="003C7734">
      <w:r>
        <w:t xml:space="preserve">Uzavírají podle ustanovení § 34 odst. 1 zákona č. 250/2000 Sb., o rozpočtových pravidlech územních rozpočtů, ve znění pozdějších předpisů, smlouvu o poskytnutí bezúročné návratné finanční výpomoci: </w:t>
      </w:r>
    </w:p>
    <w:p w14:paraId="02FCAB0D" w14:textId="77777777" w:rsidR="00132A6E" w:rsidRDefault="00132A6E"/>
    <w:p w14:paraId="10FFE5FC" w14:textId="4426ADF1" w:rsidR="00132A6E" w:rsidRDefault="003C7734" w:rsidP="00132A6E">
      <w:pPr>
        <w:jc w:val="center"/>
      </w:pPr>
      <w:r>
        <w:t>I.</w:t>
      </w:r>
    </w:p>
    <w:p w14:paraId="28598703" w14:textId="07369064" w:rsidR="00091FB6" w:rsidRDefault="003C7734">
      <w:r>
        <w:t xml:space="preserve">Poskytovatel se zavazuje poskytnout příjemci bezúročnou návratnou finanční výpomoc na překlenutí období mezi úhradou nákladů a přijetím schválené dotace z </w:t>
      </w:r>
      <w:r w:rsidR="00132A6E">
        <w:rPr>
          <w:rFonts w:ascii="Calibri" w:hAnsi="Calibri" w:cs="Calibri"/>
        </w:rPr>
        <w:t>Integrovan</w:t>
      </w:r>
      <w:r w:rsidR="00132A6E">
        <w:rPr>
          <w:rFonts w:ascii="Calibri" w:hAnsi="Calibri" w:cs="Calibri"/>
        </w:rPr>
        <w:t>ého</w:t>
      </w:r>
      <w:r w:rsidR="00132A6E">
        <w:rPr>
          <w:rFonts w:ascii="Calibri" w:hAnsi="Calibri" w:cs="Calibri"/>
        </w:rPr>
        <w:t xml:space="preserve"> regionální operační</w:t>
      </w:r>
      <w:r w:rsidR="00132A6E">
        <w:rPr>
          <w:rFonts w:ascii="Calibri" w:hAnsi="Calibri" w:cs="Calibri"/>
        </w:rPr>
        <w:t xml:space="preserve">ho </w:t>
      </w:r>
      <w:r w:rsidR="00132A6E">
        <w:rPr>
          <w:rFonts w:ascii="Calibri" w:hAnsi="Calibri" w:cs="Calibri"/>
        </w:rPr>
        <w:t>program</w:t>
      </w:r>
      <w:r w:rsidR="00132A6E">
        <w:rPr>
          <w:rFonts w:ascii="Calibri" w:hAnsi="Calibri" w:cs="Calibri"/>
        </w:rPr>
        <w:t xml:space="preserve">u, </w:t>
      </w:r>
      <w:r w:rsidR="00091FB6">
        <w:rPr>
          <w:rFonts w:ascii="Calibri" w:hAnsi="Calibri" w:cs="Calibri"/>
        </w:rPr>
        <w:t xml:space="preserve">číslo výzvy: </w:t>
      </w:r>
      <w:r w:rsidR="00091FB6">
        <w:rPr>
          <w:rFonts w:ascii="Calibri" w:hAnsi="Calibri" w:cs="Calibri"/>
        </w:rPr>
        <w:t>381/06_16_075/CLLD_15_01_144</w:t>
      </w:r>
      <w:r w:rsidR="00091FB6">
        <w:rPr>
          <w:rFonts w:ascii="Calibri" w:hAnsi="Calibri" w:cs="Calibri"/>
        </w:rPr>
        <w:t xml:space="preserve">, </w:t>
      </w:r>
      <w:r w:rsidR="00132A6E">
        <w:rPr>
          <w:rFonts w:ascii="Calibri" w:hAnsi="Calibri" w:cs="Calibri"/>
        </w:rPr>
        <w:t xml:space="preserve">název projektu: </w:t>
      </w:r>
      <w:r w:rsidR="00132A6E">
        <w:rPr>
          <w:rFonts w:ascii="Calibri" w:hAnsi="Calibri" w:cs="Calibri"/>
        </w:rPr>
        <w:t>Učebny dílen a kuchyně ZŠ Domaželice</w:t>
      </w:r>
      <w:r w:rsidR="00091FB6">
        <w:rPr>
          <w:rFonts w:ascii="Calibri" w:hAnsi="Calibri" w:cs="Calibri"/>
        </w:rPr>
        <w:t xml:space="preserve"> </w:t>
      </w:r>
      <w:r>
        <w:t xml:space="preserve">v částce </w:t>
      </w:r>
      <w:r w:rsidR="00091FB6">
        <w:t xml:space="preserve">1 361 949,45 </w:t>
      </w:r>
      <w:r>
        <w:t xml:space="preserve">Kč. </w:t>
      </w:r>
    </w:p>
    <w:p w14:paraId="646EE33B" w14:textId="77777777" w:rsidR="00091FB6" w:rsidRDefault="00091FB6"/>
    <w:p w14:paraId="43750E1B" w14:textId="7CAAF92C" w:rsidR="00091FB6" w:rsidRDefault="003C7734" w:rsidP="00091FB6">
      <w:pPr>
        <w:jc w:val="center"/>
      </w:pPr>
      <w:r>
        <w:t>II.</w:t>
      </w:r>
    </w:p>
    <w:p w14:paraId="376685FA" w14:textId="02BF0C35" w:rsidR="00091FB6" w:rsidRDefault="003C7734">
      <w:r>
        <w:t xml:space="preserve">Převod prostředků bezúročné návratné finanční výpomoci bude proveden jednorázově na účet příjemce do </w:t>
      </w:r>
      <w:r w:rsidR="00F75FDC">
        <w:t>15</w:t>
      </w:r>
      <w:r>
        <w:t xml:space="preserve"> dnů po podpisu této smlouvy oběma smluvními stranami. </w:t>
      </w:r>
    </w:p>
    <w:p w14:paraId="5C000477" w14:textId="77777777" w:rsidR="00091FB6" w:rsidRDefault="00091FB6"/>
    <w:p w14:paraId="6AF18084" w14:textId="4DDC3559" w:rsidR="00091FB6" w:rsidRDefault="003C7734" w:rsidP="00091FB6">
      <w:pPr>
        <w:jc w:val="center"/>
      </w:pPr>
      <w:r>
        <w:t>III.</w:t>
      </w:r>
    </w:p>
    <w:p w14:paraId="5F23D39E" w14:textId="77777777" w:rsidR="00091FB6" w:rsidRDefault="00091FB6">
      <w:r>
        <w:t xml:space="preserve">Příjemce </w:t>
      </w:r>
      <w:r w:rsidR="003C7734">
        <w:t>se zavazuje využít bezúročné návratné finanční výpomoci výhradně k účelu uvedenému v článku I. této smlouvy.</w:t>
      </w:r>
    </w:p>
    <w:p w14:paraId="78A290EE" w14:textId="77777777" w:rsidR="00091FB6" w:rsidRDefault="00091FB6"/>
    <w:p w14:paraId="460D49E7" w14:textId="06D8F651" w:rsidR="00091FB6" w:rsidRDefault="003C7734" w:rsidP="00091FB6">
      <w:pPr>
        <w:jc w:val="center"/>
      </w:pPr>
      <w:r>
        <w:t>IV.</w:t>
      </w:r>
    </w:p>
    <w:p w14:paraId="62569D3D" w14:textId="5898576D" w:rsidR="00091FB6" w:rsidRDefault="003C7734">
      <w:r>
        <w:t xml:space="preserve">Příjemce se zavazuje vrátit na výdajový účet poskytovatele č. </w:t>
      </w:r>
      <w:r w:rsidR="00091FB6">
        <w:rPr>
          <w:rFonts w:cs="Calibri"/>
          <w:color w:val="000000"/>
        </w:rPr>
        <w:t xml:space="preserve">6324831/0100 </w:t>
      </w:r>
      <w:r>
        <w:t xml:space="preserve">celou částku bezúročné návratné finanční výpomoci do 15 dnů ode dne připsání dotace na účet příjemce nejpozději však do </w:t>
      </w:r>
      <w:r>
        <w:lastRenderedPageBreak/>
        <w:t xml:space="preserve">31. </w:t>
      </w:r>
      <w:r w:rsidR="000D482B">
        <w:t>3</w:t>
      </w:r>
      <w:r>
        <w:t>. 202</w:t>
      </w:r>
      <w:r w:rsidR="000D482B">
        <w:t>1</w:t>
      </w:r>
      <w:r>
        <w:t xml:space="preserve">. Příjemce prohlašuje, že vrácení bezúročné návratné finanční výpomoci je zabezpečeno z prostředků schválené dotace na realizaci projektu. </w:t>
      </w:r>
    </w:p>
    <w:p w14:paraId="03D8B7F3" w14:textId="77777777" w:rsidR="00091FB6" w:rsidRDefault="00091FB6"/>
    <w:p w14:paraId="3F461C87" w14:textId="4B564CAA" w:rsidR="00091FB6" w:rsidRDefault="003C7734" w:rsidP="00091FB6">
      <w:pPr>
        <w:jc w:val="center"/>
      </w:pPr>
      <w:r>
        <w:t>V.</w:t>
      </w:r>
    </w:p>
    <w:p w14:paraId="3B701909" w14:textId="77777777" w:rsidR="00091FB6" w:rsidRDefault="003C7734">
      <w:r>
        <w:t xml:space="preserve">Nebude-li závazek příjemce splatit včas a v plné výši návratnou finanční výpomoc splněn, je poskytovatel oprávněn uspokojit svou pohledávku v rámci souhrnného finančního vztahu mezi zřizovatelem a příspěvkovou organizací. </w:t>
      </w:r>
    </w:p>
    <w:p w14:paraId="1F808921" w14:textId="77777777" w:rsidR="00091FB6" w:rsidRDefault="00091FB6"/>
    <w:p w14:paraId="6B4C1867" w14:textId="61511C4E" w:rsidR="00091FB6" w:rsidRDefault="003C7734" w:rsidP="00091FB6">
      <w:pPr>
        <w:jc w:val="center"/>
      </w:pPr>
      <w:r>
        <w:t>VI.</w:t>
      </w:r>
    </w:p>
    <w:p w14:paraId="47E59639" w14:textId="77777777" w:rsidR="00091FB6" w:rsidRDefault="003C7734">
      <w:r>
        <w:t xml:space="preserve">Vztahuje-li se na tuto smlouvu včetně případných dodatků povinnost uveřejnění v registru smluv podle zákona č. 340/2015 Sb., o zvláštních podmínkách účinnosti některých smluv, uveřejňování těchto smluv a o registru smluv (zákon o registru smluv), zajistí její uveřejnění poskytovatel dotace. Osobní údaje uvedené v této smlouvě budou zpracovány pouze za účelem plnění této smlouvy. </w:t>
      </w:r>
    </w:p>
    <w:p w14:paraId="7D0D5787" w14:textId="77777777" w:rsidR="00091FB6" w:rsidRDefault="00091FB6"/>
    <w:p w14:paraId="53E75FEE" w14:textId="6E580DAB" w:rsidR="00091FB6" w:rsidRDefault="003C7734" w:rsidP="00091FB6">
      <w:pPr>
        <w:jc w:val="center"/>
      </w:pPr>
      <w:r>
        <w:t>VII.</w:t>
      </w:r>
    </w:p>
    <w:p w14:paraId="072A4A1E" w14:textId="77777777" w:rsidR="00091FB6" w:rsidRDefault="003C7734">
      <w:r>
        <w:t xml:space="preserve">Tato smlouva nabývá platnosti a účinnosti dnem podpisu oběma smluvními stranami. Smlouva, na niž se vztahuje povinnost uveřejnění prostřednictvím registru smluv, nabývá účinnosti dnem uveřejnění v registru smluv. </w:t>
      </w:r>
    </w:p>
    <w:p w14:paraId="0AF02BD2" w14:textId="77777777" w:rsidR="00091FB6" w:rsidRDefault="00091FB6"/>
    <w:p w14:paraId="03E2D323" w14:textId="2FCAA0FC" w:rsidR="00091FB6" w:rsidRDefault="003C7734" w:rsidP="00091FB6">
      <w:pPr>
        <w:jc w:val="center"/>
      </w:pPr>
      <w:r>
        <w:t>VIII.</w:t>
      </w:r>
    </w:p>
    <w:p w14:paraId="7C2A05F9" w14:textId="22CDC64E" w:rsidR="00091FB6" w:rsidRDefault="003C7734">
      <w:r>
        <w:t xml:space="preserve">Tato smlouva je vyhotovena ve </w:t>
      </w:r>
      <w:r w:rsidR="00302A2A">
        <w:t>2</w:t>
      </w:r>
      <w:r>
        <w:t xml:space="preserve"> stejnopisech, z nichž každý má platnost originálu. Každá ze smluvních stran obdrží </w:t>
      </w:r>
      <w:r w:rsidR="00302A2A">
        <w:t>jedno</w:t>
      </w:r>
      <w:r>
        <w:t xml:space="preserve"> vyhotovení. </w:t>
      </w:r>
    </w:p>
    <w:p w14:paraId="30559514" w14:textId="77777777" w:rsidR="00091FB6" w:rsidRDefault="00091FB6"/>
    <w:p w14:paraId="15F9BDF8" w14:textId="28F98752" w:rsidR="00091FB6" w:rsidRDefault="003C7734" w:rsidP="00091FB6">
      <w:pPr>
        <w:jc w:val="center"/>
      </w:pPr>
      <w:r>
        <w:t>IX.</w:t>
      </w:r>
    </w:p>
    <w:p w14:paraId="49C7226A" w14:textId="46B122E5" w:rsidR="00091FB6" w:rsidRDefault="003C7734">
      <w:r>
        <w:t>Doložka platnosti právního jednání dle § 41 zákona č. 128/2000 Sb., o obcích (obecní zřízení), ve znění pozdějších předpisů: O poskytnutí bezúročné návratné finanční výpomoci a uzavření této smlouvy rozhodl</w:t>
      </w:r>
      <w:r w:rsidR="00091FB6">
        <w:t>o</w:t>
      </w:r>
      <w:r>
        <w:t xml:space="preserve"> </w:t>
      </w:r>
      <w:r w:rsidR="00091FB6">
        <w:t xml:space="preserve">zastupitelstvo obce Domaželice </w:t>
      </w:r>
      <w:r w:rsidR="00302A2A">
        <w:rPr>
          <w:sz w:val="24"/>
          <w:szCs w:val="24"/>
        </w:rPr>
        <w:t>usnesením ze</w:t>
      </w:r>
      <w:r w:rsidR="00091FB6" w:rsidRPr="00091FB6">
        <w:rPr>
          <w:sz w:val="24"/>
          <w:szCs w:val="24"/>
        </w:rPr>
        <w:t xml:space="preserve"> 13. zasedání zastupitelstva obce Domaželice konané</w:t>
      </w:r>
      <w:r w:rsidR="00302A2A">
        <w:rPr>
          <w:sz w:val="24"/>
          <w:szCs w:val="24"/>
        </w:rPr>
        <w:t>ho</w:t>
      </w:r>
      <w:r w:rsidR="00091FB6" w:rsidRPr="00091FB6">
        <w:rPr>
          <w:sz w:val="24"/>
          <w:szCs w:val="24"/>
        </w:rPr>
        <w:t xml:space="preserve"> dne 23. září 2020 v KD v Domaželicích</w:t>
      </w:r>
      <w:r w:rsidRPr="00091FB6">
        <w:rPr>
          <w:sz w:val="24"/>
          <w:szCs w:val="24"/>
        </w:rPr>
        <w:t>.</w:t>
      </w:r>
      <w:r>
        <w:t xml:space="preserve"> </w:t>
      </w:r>
    </w:p>
    <w:p w14:paraId="06B85396" w14:textId="77777777" w:rsidR="00091FB6" w:rsidRDefault="00091FB6"/>
    <w:p w14:paraId="73DAE048" w14:textId="6A57B22F" w:rsidR="00091FB6" w:rsidRDefault="003C7734">
      <w:r>
        <w:t xml:space="preserve">V </w:t>
      </w:r>
      <w:r w:rsidR="00091FB6">
        <w:t>Domaželicích</w:t>
      </w:r>
      <w:r>
        <w:t xml:space="preserve"> dne </w:t>
      </w:r>
    </w:p>
    <w:p w14:paraId="415B98CE" w14:textId="77777777" w:rsidR="00091FB6" w:rsidRDefault="00091FB6"/>
    <w:p w14:paraId="27D56A1A" w14:textId="77777777" w:rsidR="00091FB6" w:rsidRDefault="00091FB6"/>
    <w:p w14:paraId="7BAE9DD4" w14:textId="1AD53103" w:rsidR="00A118EE" w:rsidRDefault="003C7734">
      <w:r>
        <w:t xml:space="preserve">Mgr. </w:t>
      </w:r>
      <w:r w:rsidR="00091FB6">
        <w:t>Pavel Karabina</w:t>
      </w:r>
      <w:r w:rsidR="00091FB6">
        <w:tab/>
      </w:r>
      <w:r w:rsidR="00091FB6">
        <w:tab/>
      </w:r>
      <w:r w:rsidR="00091FB6">
        <w:tab/>
      </w:r>
      <w:r w:rsidR="00091FB6">
        <w:tab/>
      </w:r>
      <w:r w:rsidR="00091FB6">
        <w:tab/>
      </w:r>
      <w:r w:rsidR="00091FB6">
        <w:tab/>
        <w:t xml:space="preserve">Ing. Jaroslav Hradílek </w:t>
      </w:r>
      <w:r>
        <w:t xml:space="preserve"> </w:t>
      </w:r>
    </w:p>
    <w:p w14:paraId="7FC60E50" w14:textId="5D13CC44" w:rsidR="00091FB6" w:rsidRDefault="00F75FDC">
      <w:r>
        <w:t>Ř</w:t>
      </w:r>
      <w:r w:rsidR="00091FB6">
        <w:t>editel</w:t>
      </w:r>
      <w:r>
        <w:t xml:space="preserve"> ZŠ a MŠ Domaželice, p.o.</w:t>
      </w:r>
      <w:r>
        <w:tab/>
      </w:r>
      <w:r>
        <w:tab/>
      </w:r>
      <w:r>
        <w:tab/>
      </w:r>
      <w:r>
        <w:tab/>
        <w:t>Starosta obce Domaželice</w:t>
      </w:r>
    </w:p>
    <w:sectPr w:rsidR="0009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4"/>
    <w:rsid w:val="00091FB6"/>
    <w:rsid w:val="000D482B"/>
    <w:rsid w:val="00132A6E"/>
    <w:rsid w:val="00203C0E"/>
    <w:rsid w:val="00302A2A"/>
    <w:rsid w:val="003C7734"/>
    <w:rsid w:val="004C0FEC"/>
    <w:rsid w:val="00676732"/>
    <w:rsid w:val="00F75FDC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9C42"/>
  <w15:chartTrackingRefBased/>
  <w15:docId w15:val="{A6E9C85F-C690-427D-9750-F1101AA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2020-10-05T14:37:00Z</cp:lastPrinted>
  <dcterms:created xsi:type="dcterms:W3CDTF">2020-10-05T13:51:00Z</dcterms:created>
  <dcterms:modified xsi:type="dcterms:W3CDTF">2020-10-05T14:42:00Z</dcterms:modified>
</cp:coreProperties>
</file>