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 w:rsidRPr="00513235">
        <w:rPr>
          <w:rFonts w:cs="Arial"/>
          <w:bCs/>
          <w:color w:val="000000"/>
          <w:sz w:val="32"/>
          <w:szCs w:val="32"/>
        </w:rPr>
        <w:t>V minulosti bylo v rámci Olomouckého kraje okradeno několik seniorů</w:t>
      </w:r>
      <w:r>
        <w:rPr>
          <w:rFonts w:cs="Arial"/>
          <w:bCs/>
          <w:color w:val="000000"/>
          <w:sz w:val="32"/>
          <w:szCs w:val="32"/>
        </w:rPr>
        <w:t>. Podvodníci tak získali statisícové částky a seniory připravili o celoživotní úspory. S útoky však neskončili a peníze se pokoušejí získat znovu a stále dokola.</w:t>
      </w:r>
      <w:bookmarkStart w:id="0" w:name="_GoBack"/>
      <w:bookmarkEnd w:id="0"/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</w:p>
    <w:p w:rsidR="009A5856" w:rsidRDefault="009A5856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  <w:r w:rsidRPr="00513235">
        <w:rPr>
          <w:rFonts w:cs="Arial"/>
          <w:b/>
          <w:bCs/>
          <w:color w:val="000000"/>
          <w:sz w:val="32"/>
          <w:szCs w:val="32"/>
        </w:rPr>
        <w:t>SCÉNÁŘ PODVODU</w:t>
      </w: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</w:p>
    <w:p w:rsidR="00513235" w:rsidRDefault="00513235" w:rsidP="0051323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 xml:space="preserve">pachatel zavolá i několikrát na pevnou linku a vydává se za </w:t>
      </w:r>
      <w:r w:rsidRPr="00513235">
        <w:rPr>
          <w:rFonts w:cs="Arial"/>
          <w:b/>
          <w:bCs/>
          <w:color w:val="000000"/>
          <w:sz w:val="32"/>
          <w:szCs w:val="32"/>
        </w:rPr>
        <w:t>„vnuka“</w:t>
      </w:r>
      <w:r w:rsidRPr="00513235">
        <w:rPr>
          <w:rFonts w:cs="Arial"/>
          <w:bCs/>
          <w:color w:val="000000"/>
          <w:sz w:val="32"/>
          <w:szCs w:val="32"/>
        </w:rPr>
        <w:t>,</w:t>
      </w:r>
      <w:r>
        <w:rPr>
          <w:rFonts w:cs="Arial"/>
          <w:b/>
          <w:bCs/>
          <w:color w:val="000000"/>
          <w:sz w:val="32"/>
          <w:szCs w:val="32"/>
        </w:rPr>
        <w:t xml:space="preserve"> </w:t>
      </w:r>
      <w:r>
        <w:rPr>
          <w:rFonts w:cs="Arial"/>
          <w:bCs/>
          <w:color w:val="000000"/>
          <w:sz w:val="32"/>
          <w:szCs w:val="32"/>
        </w:rPr>
        <w:t>který je ve finanční tísni</w:t>
      </w:r>
    </w:p>
    <w:p w:rsidR="00513235" w:rsidRDefault="00513235" w:rsidP="0051323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>pod záminkou platby u notáře, advokáta, za auto nebo jeho opravu, případně jiné smyšlené legendy, si vyžádá příslib půjčky většího obnosu peněz</w:t>
      </w:r>
    </w:p>
    <w:p w:rsidR="00513235" w:rsidRDefault="00513235" w:rsidP="0051323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>„vnuk“</w:t>
      </w:r>
      <w:r>
        <w:rPr>
          <w:rFonts w:cs="Arial"/>
          <w:b/>
          <w:bCs/>
          <w:color w:val="000000"/>
          <w:sz w:val="32"/>
          <w:szCs w:val="32"/>
        </w:rPr>
        <w:t xml:space="preserve"> </w:t>
      </w:r>
      <w:r w:rsidRPr="00513235">
        <w:rPr>
          <w:rFonts w:cs="Arial"/>
          <w:bCs/>
          <w:color w:val="000000"/>
          <w:sz w:val="32"/>
          <w:szCs w:val="32"/>
        </w:rPr>
        <w:t xml:space="preserve">si </w:t>
      </w:r>
      <w:r>
        <w:rPr>
          <w:rFonts w:cs="Arial"/>
          <w:bCs/>
          <w:color w:val="000000"/>
          <w:sz w:val="32"/>
          <w:szCs w:val="32"/>
        </w:rPr>
        <w:t xml:space="preserve">z různých důvodů </w:t>
      </w:r>
      <w:r w:rsidRPr="00513235">
        <w:rPr>
          <w:rFonts w:cs="Arial"/>
          <w:bCs/>
          <w:color w:val="000000"/>
          <w:sz w:val="32"/>
          <w:szCs w:val="32"/>
        </w:rPr>
        <w:t>pro peníze nemůže přijet sám</w:t>
      </w:r>
      <w:r>
        <w:rPr>
          <w:rFonts w:cs="Arial"/>
          <w:bCs/>
          <w:color w:val="000000"/>
          <w:sz w:val="32"/>
          <w:szCs w:val="32"/>
        </w:rPr>
        <w:t>, osobně, proto pošle svého známého</w:t>
      </w:r>
    </w:p>
    <w:p w:rsidR="00513235" w:rsidRDefault="00513235" w:rsidP="00513235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>na smluvené místo přijíždí tedy cizí člověk, přebere od seniora hotovost a odjíždí pryč</w:t>
      </w: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</w:p>
    <w:p w:rsidR="009A5856" w:rsidRDefault="009A5856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  <w:r w:rsidRPr="00513235">
        <w:rPr>
          <w:rFonts w:cs="Arial"/>
          <w:b/>
          <w:bCs/>
          <w:color w:val="000000"/>
          <w:sz w:val="32"/>
          <w:szCs w:val="32"/>
        </w:rPr>
        <w:t xml:space="preserve">JAK SE ZACHOVAT A CO DĚLAT </w:t>
      </w: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/>
          <w:sz w:val="32"/>
          <w:szCs w:val="32"/>
        </w:rPr>
      </w:pPr>
    </w:p>
    <w:p w:rsidR="009A5856" w:rsidRDefault="009A5856" w:rsidP="009A58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>pokud Vám podvodníci zavolají, řekněte, že nemáte čas, ať zavolají později a hovor ukončete</w:t>
      </w:r>
    </w:p>
    <w:p w:rsidR="009A5856" w:rsidRPr="009A5856" w:rsidRDefault="009A5856" w:rsidP="009A58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 w:rsidRPr="009A5856">
        <w:rPr>
          <w:rFonts w:cs="Arial"/>
          <w:bCs/>
          <w:color w:val="000000"/>
          <w:sz w:val="32"/>
          <w:szCs w:val="32"/>
        </w:rPr>
        <w:t>napřed si požadavek „vnuka“ ověřte u rodiny</w:t>
      </w:r>
      <w:r>
        <w:rPr>
          <w:rFonts w:cs="Arial"/>
          <w:bCs/>
          <w:color w:val="000000"/>
          <w:sz w:val="32"/>
          <w:szCs w:val="32"/>
        </w:rPr>
        <w:t xml:space="preserve">, </w:t>
      </w:r>
      <w:r w:rsidRPr="009A5856">
        <w:rPr>
          <w:rFonts w:cs="Arial"/>
          <w:bCs/>
          <w:color w:val="000000"/>
          <w:sz w:val="32"/>
          <w:szCs w:val="32"/>
        </w:rPr>
        <w:t xml:space="preserve">nikdy </w:t>
      </w:r>
      <w:r w:rsidRPr="009A5856">
        <w:rPr>
          <w:rFonts w:cs="Arial"/>
          <w:bCs/>
          <w:color w:val="000000"/>
          <w:sz w:val="32"/>
          <w:szCs w:val="32"/>
        </w:rPr>
        <w:t>nedávejte peníze cizím lidem</w:t>
      </w:r>
    </w:p>
    <w:p w:rsidR="00513235" w:rsidRDefault="009A5856" w:rsidP="009A58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>
        <w:rPr>
          <w:rFonts w:cs="Arial"/>
          <w:bCs/>
          <w:color w:val="000000"/>
          <w:sz w:val="32"/>
          <w:szCs w:val="32"/>
        </w:rPr>
        <w:t xml:space="preserve">pokud se žádost o půjčku finančních prostředků nezakládá na pravdě, </w:t>
      </w:r>
      <w:r w:rsidRPr="009A5856">
        <w:rPr>
          <w:rFonts w:cs="Arial"/>
          <w:b/>
          <w:bCs/>
          <w:color w:val="000000"/>
          <w:sz w:val="32"/>
          <w:szCs w:val="32"/>
          <w:u w:val="single"/>
        </w:rPr>
        <w:t>IHNED ZAVOLEJTE NA LINKU 158</w:t>
      </w:r>
      <w:r>
        <w:rPr>
          <w:rFonts w:cs="Arial"/>
          <w:bCs/>
          <w:color w:val="000000"/>
          <w:sz w:val="32"/>
          <w:szCs w:val="32"/>
        </w:rPr>
        <w:t xml:space="preserve"> a policisty informujte o podezřelém telefonátu  </w:t>
      </w:r>
    </w:p>
    <w:p w:rsidR="009A5856" w:rsidRPr="009A5856" w:rsidRDefault="009A5856" w:rsidP="009A5856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="Arial"/>
          <w:bCs/>
          <w:color w:val="000000"/>
          <w:sz w:val="32"/>
          <w:szCs w:val="32"/>
        </w:rPr>
      </w:pPr>
      <w:r w:rsidRPr="009A5856">
        <w:rPr>
          <w:rFonts w:cs="Arial"/>
          <w:bCs/>
          <w:color w:val="000000"/>
          <w:sz w:val="32"/>
          <w:szCs w:val="32"/>
        </w:rPr>
        <w:t>nikdy nedávejte peníze cizím lidem, napřed si požadavek „vnuka“ ověřte u rodiny</w:t>
      </w:r>
    </w:p>
    <w:p w:rsidR="00513235" w:rsidRDefault="00513235" w:rsidP="00513235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000000"/>
          <w:sz w:val="48"/>
          <w:szCs w:val="48"/>
        </w:rPr>
      </w:pPr>
    </w:p>
    <w:sectPr w:rsidR="00513235" w:rsidSect="003838FA">
      <w:footerReference w:type="default" r:id="rId7"/>
      <w:headerReference w:type="first" r:id="rId8"/>
      <w:footerReference w:type="first" r:id="rId9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BB9" w:rsidRDefault="00BA1BB9">
      <w:r>
        <w:separator/>
      </w:r>
    </w:p>
  </w:endnote>
  <w:endnote w:type="continuationSeparator" w:id="0">
    <w:p w:rsidR="00BA1BB9" w:rsidRDefault="00BA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C7435C" w:rsidP="005C020E">
    <w:pPr>
      <w:pStyle w:val="Zpat"/>
      <w:jc w:val="right"/>
    </w:pPr>
    <w:r>
      <w:rPr>
        <w:rStyle w:val="slostrnky"/>
      </w:rPr>
      <w:fldChar w:fldCharType="begin"/>
    </w:r>
    <w:r w:rsidR="005C020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A3C12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3A3C12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0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BB9" w:rsidRDefault="00BA1BB9">
      <w:r>
        <w:separator/>
      </w:r>
    </w:p>
  </w:footnote>
  <w:footnote w:type="continuationSeparator" w:id="0">
    <w:p w:rsidR="00BA1BB9" w:rsidRDefault="00BA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A3C12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356870</wp:posOffset>
          </wp:positionV>
          <wp:extent cx="6134735" cy="1275715"/>
          <wp:effectExtent l="0" t="0" r="0" b="0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08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48"/>
      <w:gridCol w:w="169"/>
      <w:gridCol w:w="7291"/>
    </w:tblGrid>
    <w:tr w:rsidR="004C509E" w:rsidTr="003A3C12">
      <w:trPr>
        <w:trHeight w:val="507"/>
      </w:trPr>
      <w:tc>
        <w:tcPr>
          <w:tcW w:w="2148" w:type="dxa"/>
          <w:shd w:val="clear" w:color="auto" w:fill="auto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69" w:type="dxa"/>
          <w:tcBorders>
            <w:left w:val="nil"/>
          </w:tcBorders>
          <w:shd w:val="clear" w:color="auto" w:fill="auto"/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291" w:type="dxa"/>
          <w:shd w:val="clear" w:color="auto" w:fill="auto"/>
          <w:vAlign w:val="bottom"/>
        </w:tcPr>
        <w:p w:rsidR="004318CD" w:rsidRDefault="004318CD" w:rsidP="008E5023">
          <w:pPr>
            <w:pStyle w:val="Zahlavi3"/>
          </w:pPr>
        </w:p>
        <w:p w:rsidR="004318CD" w:rsidRDefault="004318CD" w:rsidP="008E5023">
          <w:pPr>
            <w:pStyle w:val="Zahlavi3"/>
          </w:pPr>
        </w:p>
        <w:p w:rsidR="004318CD" w:rsidRPr="003A3C12" w:rsidRDefault="009A5856" w:rsidP="008E5023">
          <w:pPr>
            <w:pStyle w:val="Zahlavi3"/>
            <w:rPr>
              <w:b/>
              <w:color w:val="FF0000"/>
              <w:sz w:val="48"/>
              <w:szCs w:val="48"/>
            </w:rPr>
          </w:pPr>
          <w:r w:rsidRPr="003A3C12">
            <w:rPr>
              <w:sz w:val="52"/>
              <w:szCs w:val="52"/>
            </w:rPr>
            <w:t xml:space="preserve">           </w:t>
          </w:r>
          <w:r w:rsidR="003A3C12">
            <w:rPr>
              <w:sz w:val="52"/>
              <w:szCs w:val="52"/>
            </w:rPr>
            <w:t xml:space="preserve">  </w:t>
          </w:r>
          <w:r w:rsidR="004318CD" w:rsidRPr="003A3C12">
            <w:rPr>
              <w:b/>
              <w:color w:val="FF0000"/>
              <w:sz w:val="48"/>
              <w:szCs w:val="48"/>
            </w:rPr>
            <w:t xml:space="preserve">SENIOŘI </w:t>
          </w:r>
        </w:p>
        <w:p w:rsidR="004318CD" w:rsidRPr="003A3C12" w:rsidRDefault="004318CD" w:rsidP="008E5023">
          <w:pPr>
            <w:pStyle w:val="Zahlavi3"/>
            <w:rPr>
              <w:b/>
              <w:color w:val="FF0000"/>
              <w:sz w:val="48"/>
              <w:szCs w:val="48"/>
            </w:rPr>
          </w:pPr>
          <w:r w:rsidRPr="003A3C12">
            <w:rPr>
              <w:b/>
              <w:color w:val="FF0000"/>
              <w:sz w:val="48"/>
              <w:szCs w:val="48"/>
            </w:rPr>
            <w:t>POZOR NA PODVODNÍKY</w:t>
          </w:r>
        </w:p>
        <w:p w:rsidR="004318CD" w:rsidRPr="006867E9" w:rsidRDefault="004318CD" w:rsidP="008E5023">
          <w:pPr>
            <w:pStyle w:val="Zahlavi3"/>
          </w:pPr>
        </w:p>
      </w:tc>
    </w:tr>
    <w:tr w:rsidR="003A3C12" w:rsidTr="003A3C12">
      <w:trPr>
        <w:trHeight w:val="507"/>
      </w:trPr>
      <w:tc>
        <w:tcPr>
          <w:tcW w:w="2148" w:type="dxa"/>
          <w:shd w:val="clear" w:color="auto" w:fill="auto"/>
          <w:vAlign w:val="bottom"/>
        </w:tcPr>
        <w:p w:rsidR="003A3C12" w:rsidRDefault="003A3C12" w:rsidP="003E0E50">
          <w:pPr>
            <w:pStyle w:val="Zhlav"/>
          </w:pPr>
        </w:p>
      </w:tc>
      <w:tc>
        <w:tcPr>
          <w:tcW w:w="169" w:type="dxa"/>
          <w:tcBorders>
            <w:left w:val="nil"/>
          </w:tcBorders>
          <w:shd w:val="clear" w:color="auto" w:fill="auto"/>
          <w:vAlign w:val="bottom"/>
        </w:tcPr>
        <w:p w:rsidR="003A3C12" w:rsidRPr="00BD37AC" w:rsidRDefault="003A3C12" w:rsidP="003E0E50">
          <w:pPr>
            <w:pStyle w:val="Zhlav"/>
          </w:pPr>
        </w:p>
      </w:tc>
      <w:tc>
        <w:tcPr>
          <w:tcW w:w="7291" w:type="dxa"/>
          <w:shd w:val="clear" w:color="auto" w:fill="auto"/>
          <w:vAlign w:val="bottom"/>
        </w:tcPr>
        <w:p w:rsidR="003A3C12" w:rsidRDefault="003A3C12" w:rsidP="008E5023">
          <w:pPr>
            <w:pStyle w:val="Zahlavi3"/>
          </w:pPr>
        </w:p>
      </w:tc>
    </w:tr>
    <w:tr w:rsidR="003033CD" w:rsidTr="003A3C12">
      <w:trPr>
        <w:trHeight w:val="262"/>
      </w:trPr>
      <w:tc>
        <w:tcPr>
          <w:tcW w:w="2148" w:type="dxa"/>
          <w:shd w:val="clear" w:color="auto" w:fill="auto"/>
        </w:tcPr>
        <w:p w:rsidR="003033CD" w:rsidRDefault="003033CD" w:rsidP="00776A76">
          <w:pPr>
            <w:pStyle w:val="Zhlav"/>
          </w:pPr>
        </w:p>
      </w:tc>
      <w:tc>
        <w:tcPr>
          <w:tcW w:w="169" w:type="dxa"/>
          <w:tcBorders>
            <w:left w:val="nil"/>
          </w:tcBorders>
          <w:shd w:val="clear" w:color="auto" w:fill="auto"/>
        </w:tcPr>
        <w:p w:rsidR="003033CD" w:rsidRPr="00BD37AC" w:rsidRDefault="003033CD" w:rsidP="00652F98">
          <w:pPr>
            <w:pStyle w:val="Zhlav"/>
          </w:pPr>
        </w:p>
      </w:tc>
      <w:tc>
        <w:tcPr>
          <w:tcW w:w="7291" w:type="dxa"/>
          <w:shd w:val="clear" w:color="auto" w:fill="auto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3A3C1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252095</wp:posOffset>
              </wp:positionH>
              <wp:positionV relativeFrom="page">
                <wp:posOffset>5346700</wp:posOffset>
              </wp:positionV>
              <wp:extent cx="144145" cy="0"/>
              <wp:effectExtent l="13970" t="12700" r="13335" b="6350"/>
              <wp:wrapNone/>
              <wp:docPr id="4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42D3F4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85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" strokecolor="#1d1d1b" strokeweight=".5pt"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7200900</wp:posOffset>
              </wp:positionV>
              <wp:extent cx="215900" cy="0"/>
              <wp:effectExtent l="8890" t="9525" r="13335" b="9525"/>
              <wp:wrapNone/>
              <wp:docPr id="3" name="Lin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7F5C9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567pt" to="31.2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180340</wp:posOffset>
              </wp:positionH>
              <wp:positionV relativeFrom="page">
                <wp:posOffset>3600450</wp:posOffset>
              </wp:positionV>
              <wp:extent cx="215900" cy="0"/>
              <wp:effectExtent l="8890" t="9525" r="13335" b="9525"/>
              <wp:wrapNone/>
              <wp:docPr id="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D1D1B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2FBD37" id="Line 2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2pt,283.5pt" to="31.2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" strokecolor="#1d1d1b" strokeweight=".5pt">
              <v:stroke dashstyle="dash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46100"/>
              <wp:effectExtent l="0" t="4445" r="4445" b="190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3CD" w:rsidRDefault="003A3C12" w:rsidP="00F04AAB">
                          <w:pPr>
                            <w:jc w:val="center"/>
                          </w:pPr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14350" cy="561975"/>
                                <wp:effectExtent l="0" t="0" r="0" b="0"/>
                                <wp:docPr id="22" name="obrázek 22" descr="09znak_OLK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 descr="09znak_OLK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3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" stroked="f">
              <v:textbox inset="0,0,0,0">
                <w:txbxContent>
                  <w:p w:rsidR="003033CD" w:rsidRDefault="003A3C12" w:rsidP="00F04AAB">
                    <w:pPr>
                      <w:jc w:val="center"/>
                    </w:pPr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14350" cy="561975"/>
                          <wp:effectExtent l="0" t="0" r="0" b="0"/>
                          <wp:docPr id="22" name="obrázek 22" descr="09znak_OLK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2" descr="09znak_OLK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3370C"/>
    <w:multiLevelType w:val="hybridMultilevel"/>
    <w:tmpl w:val="FA2E78E8"/>
    <w:lvl w:ilvl="0" w:tplc="9B9638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EF5"/>
    <w:rsid w:val="000003E3"/>
    <w:rsid w:val="000047C7"/>
    <w:rsid w:val="000052BB"/>
    <w:rsid w:val="00015E7A"/>
    <w:rsid w:val="00030817"/>
    <w:rsid w:val="00032F23"/>
    <w:rsid w:val="00055A34"/>
    <w:rsid w:val="00063035"/>
    <w:rsid w:val="0007383B"/>
    <w:rsid w:val="00081798"/>
    <w:rsid w:val="000A63C3"/>
    <w:rsid w:val="000B504E"/>
    <w:rsid w:val="000B6E14"/>
    <w:rsid w:val="000D1658"/>
    <w:rsid w:val="000D246D"/>
    <w:rsid w:val="000E51E4"/>
    <w:rsid w:val="000E55AB"/>
    <w:rsid w:val="00102DED"/>
    <w:rsid w:val="0012624D"/>
    <w:rsid w:val="00150C65"/>
    <w:rsid w:val="001634F4"/>
    <w:rsid w:val="0016668E"/>
    <w:rsid w:val="001720D9"/>
    <w:rsid w:val="0017221A"/>
    <w:rsid w:val="001947BF"/>
    <w:rsid w:val="001C3447"/>
    <w:rsid w:val="001C4E5C"/>
    <w:rsid w:val="001F3DA8"/>
    <w:rsid w:val="002049B5"/>
    <w:rsid w:val="002338F1"/>
    <w:rsid w:val="002533C1"/>
    <w:rsid w:val="00266193"/>
    <w:rsid w:val="002A7552"/>
    <w:rsid w:val="002B1D8B"/>
    <w:rsid w:val="002D0CBD"/>
    <w:rsid w:val="002E77DD"/>
    <w:rsid w:val="002F6EBB"/>
    <w:rsid w:val="003033CD"/>
    <w:rsid w:val="0031453B"/>
    <w:rsid w:val="00320FC1"/>
    <w:rsid w:val="00335DCA"/>
    <w:rsid w:val="00351871"/>
    <w:rsid w:val="0035688D"/>
    <w:rsid w:val="003838FA"/>
    <w:rsid w:val="00390295"/>
    <w:rsid w:val="003A3C12"/>
    <w:rsid w:val="003E0E50"/>
    <w:rsid w:val="003E50BB"/>
    <w:rsid w:val="003F149A"/>
    <w:rsid w:val="00404627"/>
    <w:rsid w:val="004318CD"/>
    <w:rsid w:val="00434147"/>
    <w:rsid w:val="00472C57"/>
    <w:rsid w:val="00494B32"/>
    <w:rsid w:val="004B4CE8"/>
    <w:rsid w:val="004C509E"/>
    <w:rsid w:val="004D5BF5"/>
    <w:rsid w:val="004F2049"/>
    <w:rsid w:val="004F4D70"/>
    <w:rsid w:val="00513235"/>
    <w:rsid w:val="0052552C"/>
    <w:rsid w:val="00597FC9"/>
    <w:rsid w:val="005A292B"/>
    <w:rsid w:val="005B1BF0"/>
    <w:rsid w:val="005B2342"/>
    <w:rsid w:val="005C020E"/>
    <w:rsid w:val="005D7DA4"/>
    <w:rsid w:val="00610AAC"/>
    <w:rsid w:val="00627D09"/>
    <w:rsid w:val="006435CC"/>
    <w:rsid w:val="00652F98"/>
    <w:rsid w:val="006659FB"/>
    <w:rsid w:val="00677170"/>
    <w:rsid w:val="00685018"/>
    <w:rsid w:val="00686043"/>
    <w:rsid w:val="006867E9"/>
    <w:rsid w:val="006C5264"/>
    <w:rsid w:val="006D24B5"/>
    <w:rsid w:val="006E701B"/>
    <w:rsid w:val="00705FBC"/>
    <w:rsid w:val="00720E0C"/>
    <w:rsid w:val="007351CF"/>
    <w:rsid w:val="007409BF"/>
    <w:rsid w:val="00743750"/>
    <w:rsid w:val="0074591E"/>
    <w:rsid w:val="0075101A"/>
    <w:rsid w:val="00776A76"/>
    <w:rsid w:val="007832DF"/>
    <w:rsid w:val="00785561"/>
    <w:rsid w:val="007B5228"/>
    <w:rsid w:val="007C37B2"/>
    <w:rsid w:val="007F2726"/>
    <w:rsid w:val="007F61D7"/>
    <w:rsid w:val="00801C6A"/>
    <w:rsid w:val="0080548A"/>
    <w:rsid w:val="0080750F"/>
    <w:rsid w:val="00812E88"/>
    <w:rsid w:val="00814660"/>
    <w:rsid w:val="00817634"/>
    <w:rsid w:val="00820514"/>
    <w:rsid w:val="00826B3F"/>
    <w:rsid w:val="00827D82"/>
    <w:rsid w:val="00831450"/>
    <w:rsid w:val="008440AA"/>
    <w:rsid w:val="00851385"/>
    <w:rsid w:val="008523A4"/>
    <w:rsid w:val="00856A04"/>
    <w:rsid w:val="00856EF5"/>
    <w:rsid w:val="00864BAA"/>
    <w:rsid w:val="0087268C"/>
    <w:rsid w:val="00873401"/>
    <w:rsid w:val="008763E7"/>
    <w:rsid w:val="008E5023"/>
    <w:rsid w:val="009229FB"/>
    <w:rsid w:val="00935F80"/>
    <w:rsid w:val="00952D8B"/>
    <w:rsid w:val="00987705"/>
    <w:rsid w:val="00996AE6"/>
    <w:rsid w:val="009A2489"/>
    <w:rsid w:val="009A5856"/>
    <w:rsid w:val="00A705AA"/>
    <w:rsid w:val="00AA4B60"/>
    <w:rsid w:val="00AB07EA"/>
    <w:rsid w:val="00AB4170"/>
    <w:rsid w:val="00AD077D"/>
    <w:rsid w:val="00AD1462"/>
    <w:rsid w:val="00AF063B"/>
    <w:rsid w:val="00AF0B13"/>
    <w:rsid w:val="00B05436"/>
    <w:rsid w:val="00B17289"/>
    <w:rsid w:val="00B32083"/>
    <w:rsid w:val="00B35D62"/>
    <w:rsid w:val="00B459A7"/>
    <w:rsid w:val="00B53626"/>
    <w:rsid w:val="00B648AD"/>
    <w:rsid w:val="00B77FF3"/>
    <w:rsid w:val="00B82EBE"/>
    <w:rsid w:val="00BA1BB9"/>
    <w:rsid w:val="00BA563D"/>
    <w:rsid w:val="00BC2286"/>
    <w:rsid w:val="00BD37AC"/>
    <w:rsid w:val="00BE243C"/>
    <w:rsid w:val="00C33C03"/>
    <w:rsid w:val="00C52F5C"/>
    <w:rsid w:val="00C57DBF"/>
    <w:rsid w:val="00C604AD"/>
    <w:rsid w:val="00C642C8"/>
    <w:rsid w:val="00C66F4A"/>
    <w:rsid w:val="00C70F2F"/>
    <w:rsid w:val="00C72B0E"/>
    <w:rsid w:val="00C7435C"/>
    <w:rsid w:val="00C843A7"/>
    <w:rsid w:val="00CD7CCA"/>
    <w:rsid w:val="00CE66B0"/>
    <w:rsid w:val="00D035CD"/>
    <w:rsid w:val="00D0446A"/>
    <w:rsid w:val="00D25434"/>
    <w:rsid w:val="00D25789"/>
    <w:rsid w:val="00D27EC7"/>
    <w:rsid w:val="00D33C7A"/>
    <w:rsid w:val="00D54B8B"/>
    <w:rsid w:val="00D56255"/>
    <w:rsid w:val="00D9194D"/>
    <w:rsid w:val="00DC0DAA"/>
    <w:rsid w:val="00E01C59"/>
    <w:rsid w:val="00E0224F"/>
    <w:rsid w:val="00E02F10"/>
    <w:rsid w:val="00E324F5"/>
    <w:rsid w:val="00E36FF1"/>
    <w:rsid w:val="00E6173C"/>
    <w:rsid w:val="00E80A68"/>
    <w:rsid w:val="00E80D99"/>
    <w:rsid w:val="00E83B4F"/>
    <w:rsid w:val="00E90D98"/>
    <w:rsid w:val="00EB2117"/>
    <w:rsid w:val="00ED210F"/>
    <w:rsid w:val="00ED719E"/>
    <w:rsid w:val="00EE3DD8"/>
    <w:rsid w:val="00EE75A7"/>
    <w:rsid w:val="00EF7AE1"/>
    <w:rsid w:val="00F04AAB"/>
    <w:rsid w:val="00F129D8"/>
    <w:rsid w:val="00F2713B"/>
    <w:rsid w:val="00F277AC"/>
    <w:rsid w:val="00F32631"/>
    <w:rsid w:val="00F52774"/>
    <w:rsid w:val="00F55148"/>
    <w:rsid w:val="00F73798"/>
    <w:rsid w:val="00FA35C2"/>
    <w:rsid w:val="00FA5CB7"/>
    <w:rsid w:val="00FB7A58"/>
    <w:rsid w:val="00FC2B0B"/>
    <w:rsid w:val="00FC77C9"/>
    <w:rsid w:val="00FD0EBA"/>
    <w:rsid w:val="00FE223C"/>
    <w:rsid w:val="00F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3724A4A9"/>
  <w15:docId w15:val="{C9D73FE7-645D-4FDA-9F53-40FB94C8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character" w:customStyle="1" w:styleId="tuc">
    <w:name w:val="_tuc"/>
    <w:uiPriority w:val="99"/>
    <w:rsid w:val="00D54B8B"/>
    <w:rPr>
      <w:rFonts w:ascii="Times New Roman" w:hAnsi="Times New Roman" w:cs="Times New Roman" w:hint="default"/>
      <w:b/>
      <w:bCs w:val="0"/>
      <w:sz w:val="24"/>
    </w:rPr>
  </w:style>
  <w:style w:type="character" w:customStyle="1" w:styleId="data">
    <w:name w:val="_data"/>
    <w:uiPriority w:val="99"/>
    <w:rsid w:val="00D54B8B"/>
    <w:rPr>
      <w:rFonts w:ascii="Times New Roman" w:hAnsi="Times New Roman" w:cs="Times New Roman" w:hint="default"/>
      <w:spacing w:val="0"/>
      <w:kern w:val="0"/>
      <w:sz w:val="24"/>
      <w:vertAlign w:val="baseline"/>
    </w:rPr>
  </w:style>
  <w:style w:type="character" w:styleId="Hypertextovodkaz">
    <w:name w:val="Hyperlink"/>
    <w:uiPriority w:val="99"/>
    <w:semiHidden/>
    <w:unhideWhenUsed/>
    <w:rsid w:val="005D7DA4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3A3C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A3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Antonín Drahovzal</dc:creator>
  <cp:keywords/>
  <dc:description/>
  <cp:lastModifiedBy>ZAJÍCOVÁ Miluše</cp:lastModifiedBy>
  <cp:revision>2</cp:revision>
  <cp:lastPrinted>2019-08-20T12:08:00Z</cp:lastPrinted>
  <dcterms:created xsi:type="dcterms:W3CDTF">2019-08-20T12:12:00Z</dcterms:created>
  <dcterms:modified xsi:type="dcterms:W3CDTF">2019-08-20T12:12:00Z</dcterms:modified>
</cp:coreProperties>
</file>